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lang w:val="en-US" w:eastAsia="zh-CN"/>
        </w:rPr>
        <w:t>1</w:t>
      </w:r>
    </w:p>
    <w:p>
      <w:pPr>
        <w:spacing w:line="240" w:lineRule="exact"/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</w:p>
    <w:p>
      <w:pPr>
        <w:spacing w:after="157" w:afterLines="50" w:line="600" w:lineRule="exact"/>
        <w:jc w:val="center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val="en-US" w:eastAsia="zh-CN"/>
        </w:rPr>
        <w:t>2026年度全区检验检测机构能力验证项目表</w:t>
      </w:r>
      <w:bookmarkEnd w:id="0"/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2237"/>
        <w:gridCol w:w="11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05" w:type="pct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789" w:type="pct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</w:rPr>
              <w:t>项目名称</w:t>
            </w:r>
          </w:p>
        </w:tc>
        <w:tc>
          <w:tcPr>
            <w:tcW w:w="3905" w:type="pct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eastAsia="zh-CN"/>
              </w:rPr>
              <w:t>检测依据的方法标准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9" w:type="pct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大米粉中铅、镉、铬、汞、砷的测定</w:t>
            </w:r>
          </w:p>
        </w:tc>
        <w:tc>
          <w:tcPr>
            <w:tcW w:w="390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1.GB 5009.268-2025《食品安全国家标准 食品中多元素的测定》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2.GB 5009.12-2023《食品安全国家标准 食品中铅的测定》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3.GB 5009.15-2023《食品安全国家标准 食品中镉的测定》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4.GB 5009.123-2023《食品安全国家标准 食品中铬的测定》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GB 5009.17-2021《食品安全国家标准 食品中总汞及有机汞的测定》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5.GB 5009.11-2024《食品安全国家标准 食品中总砷及无机砷的测定》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89" w:type="pct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土壤中镉、锰、砷、铅、铬、镍的测定</w:t>
            </w:r>
          </w:p>
        </w:tc>
        <w:tc>
          <w:tcPr>
            <w:tcW w:w="390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1.GB/T 17141-1997 土壤质量 铅、镉的测定 石墨炉原子吸收分光光度法；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2.GB/T 22105.2-2008 土壤质量 总汞、总砷、总铅的测定 原子荧光法 第2 部分：土壤中总砷的测定；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3.GB/T 22105.3-2008 土壤质量 总汞、总砷、总铅的测定 原子荧光法 第3 部分：土壤中总铅的测定；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4.HJ 1315-2023 土壤和沉积物 19 种金属元素总量的测定 电感耦合等离子体质谱法；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5.HJ 491-2019 土壤和沉积物 铜、锌、铅、镍、铬的测定 火焰原子吸收分光光度法；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6.HJ 680-2013 土壤和沉积物 汞、砷、硒、铋、锑的测定 微波消解/原子荧光法；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7.NY/T 1121.11-2006 土壤检测 第11部分：土壤总砷的测定；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8.NY/T 1121.12-2006 土壤检测 第12部分：土壤总铬的测定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  <w:t>9.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HJ 974-2018土壤和沉积物11种元素的测定 碱熔-电感耦合等离子体发射光谱法；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10.HJ 803-2016土壤和沉积物12种金属元素的测定 王水提取-电感耦合等离子体质谱法。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7E573"/>
    <w:rsid w:val="79D7E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2026-05-09T11:23:00Z</dcterms:created>
  <dc:creator>农贵林</dc:creator>
  <cp:lastModifiedBy>农贵林</cp:lastModifiedBy>
  <dcterms:modified xsi:type="dcterms:W3CDTF">2026-05-09T11:23:44Z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